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автономного учреждения </w:t>
      </w: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Выксунский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бизнес-инкубатор»</w:t>
      </w: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20.12.2016г. № 96</w:t>
      </w: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образовательном проекте </w:t>
      </w: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«От идеи до бизнеса» на территории городского округа город Выкса</w:t>
      </w: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12962" w:rsidRDefault="00F12962" w:rsidP="00F129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проекта</w:t>
      </w:r>
    </w:p>
    <w:p w:rsidR="00F12962" w:rsidRDefault="00F12962" w:rsidP="00F129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Положение об  образовательном проекте  «От идеи до бизнеса» на  территории   городского  округа  город  Выкса  (далее -  проект) разработано в целях: 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образовательного уровня начинающих предпринимателей городского округа город Выкса, их квалификации в вопросах организации и развития собственного бизнеса.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условий для разработки начинающими предпринимателями бизнес - проектов, которые они могут реализовать самостоятельно.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Стимулирования предпринимательской активности молодежи и повышения численности молодых предпринимателей в городском округе город Выкса. </w:t>
      </w:r>
    </w:p>
    <w:p w:rsidR="00F12962" w:rsidRDefault="00F12962" w:rsidP="00F1296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проекта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начинающих предпринимателей новым знаниям, умениям и навыкам, необходимым для создания и ведения собственного бизнеса.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начинающими предпринимателями практико-ориентированного опыта в области работы с бизнес - проектами.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начинающими предпринимателями бизнес – проектов, необходимых городскому округу город Выкса. 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общения начинающих предпринимателей с преподавателями, бизнесменами, представителями органов местного самоуправления, а также другими субъектами, участвующими в формировании и развитии бизнес - среды  городского округа город Выкса.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взаимодействия молодых предпринимателей друг с другом в целях обмена опытом и развития совместных бизнес - проектов.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начинающими предпринимателями дополнительных компетенций, необходимых для эффективного управления собственным бизнесом.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проекта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участию в проекте приглашаются начинающие предприниматели и лица в возрасте от 18 лет, планирующие открыть собственное дело.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проекта должны соответствовать следующим критериям:</w:t>
      </w:r>
    </w:p>
    <w:p w:rsidR="00F12962" w:rsidRDefault="00F12962" w:rsidP="00F1296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собственной идеи (или нескольких идей) для развития бизнеса;</w:t>
      </w:r>
    </w:p>
    <w:p w:rsidR="00F12962" w:rsidRDefault="00F12962" w:rsidP="00F1296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первоначального управленческого опыта (опыт работы в качестве человека, ответственного за принятие решений и результат того или иного мероприятия/проекта);</w:t>
      </w:r>
    </w:p>
    <w:p w:rsidR="00F12962" w:rsidRDefault="00F12962" w:rsidP="00F1296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базовых компетенций предпринимателя (высокий уровень уверенности в себе, умение планировать и организовывать деятельность, умение собирать и анализировать информацию, способность к риску, умение справляться со сложными и непредвиденными ситуациями).</w:t>
      </w:r>
    </w:p>
    <w:p w:rsidR="00F12962" w:rsidRDefault="00F12962" w:rsidP="00F12962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962" w:rsidRDefault="00F12962" w:rsidP="00F129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</w:t>
      </w:r>
    </w:p>
    <w:p w:rsidR="00F12962" w:rsidRDefault="00F12962" w:rsidP="00F12962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Организатором проекта является:</w:t>
      </w:r>
    </w:p>
    <w:p w:rsidR="00F12962" w:rsidRDefault="00F12962" w:rsidP="00F1296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Выксунский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бизнес-инкубатор»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организационного комитета образовательного проекта «От идеи до бизнеса»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далее-Оргкомитет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numPr>
          <w:ilvl w:val="0"/>
          <w:numId w:val="1"/>
        </w:numPr>
        <w:spacing w:after="0" w:line="240" w:lineRule="auto"/>
        <w:ind w:left="-36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проекта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реализуется с 26 декабря 2016 г. по 28 апреля 2017г.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Этапы реализации проекта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состоит из 3-х этапов.</w:t>
      </w:r>
    </w:p>
    <w:p w:rsidR="00F12962" w:rsidRDefault="00F12962" w:rsidP="00F1296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прием заявочных документов и конкурсный отбор участников (сроки проведения 26 декабря 2016г. – 10 января  2017г.)</w:t>
      </w:r>
    </w:p>
    <w:p w:rsidR="00F12962" w:rsidRDefault="00F12962" w:rsidP="00F1296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обучение участников и их работу в процессе образовательной программы над собственными бизнес - проектами </w:t>
      </w:r>
    </w:p>
    <w:p w:rsidR="00F12962" w:rsidRDefault="00F12962" w:rsidP="00F1296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(сроки проведения: 26 января по 14 апреля 2017г.)</w:t>
      </w:r>
    </w:p>
    <w:p w:rsidR="00F12962" w:rsidRDefault="00F12962" w:rsidP="00F129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защиту участниками итогового варианта собственного бизнес - проекта перед Оргкомитетом проекта (сроки проведения: с 25 апреля по 28 апреля 2017г.)</w:t>
      </w:r>
    </w:p>
    <w:p w:rsidR="00F12962" w:rsidRDefault="00F12962" w:rsidP="00F129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изменять сроки проведения этапов проекта, предварительно сообщив об этом участникам.</w:t>
      </w: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участия в проекте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предварительном этапе участниками предоставляется в Оргкомитет заполненная заявка участника до 15 часов 00 минут 10 января 2017 г. согласно приложению к настоящему проекту.</w:t>
      </w:r>
    </w:p>
    <w:p w:rsidR="00F12962" w:rsidRDefault="00F12962" w:rsidP="00F1296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Заявка должна быть оформлена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электроном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и отправлена в Оргкомитет проекта по электронной почте 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biv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2014@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list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Pr="00F12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Заявочные документы, предоставленные участниками в Оргкомитет проекта, не рецензируются и не возвращаются. Оргкомитет проекта имеет право использовать заявочные документы только для оценки уровня подготовки участника к предпринимательской деятельности и не может публиковать, тиражировать, а также передавать их третьим лицам без предварительного согласия автора. Идеи и разработки участника, изложенные в заявочных документах, используются членами Оргкомитета только для оценки предпринимательского потенциала участника.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предоставленные участниками позже срока, указанного в пункте 7.1., Оргкомитетом проекта не рассматриваются.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26.12.2016 по 10.01.2017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 собеседование с потенциальными участниками проекта. Порядок проведения  собеседования, а также время и место его проведения определяется Оргкомитетом проекта. 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11.01.2017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заседание Оргкомитета проекта, на котором оцениваются все принятые от участников заявочные документы, и составляется список участников, прошедших в основной этап проекта.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проекта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участия в проекте является работа над собственным бизнес - проектом и применение получаемых знаний, умений и навыков для разработки его отдельных направлений.</w:t>
      </w:r>
    </w:p>
    <w:p w:rsidR="00F12962" w:rsidRDefault="00F12962" w:rsidP="00F12962">
      <w:pPr>
        <w:numPr>
          <w:ilvl w:val="1"/>
          <w:numId w:val="1"/>
        </w:numPr>
        <w:shd w:val="clear" w:color="auto" w:fill="FFFFFF"/>
        <w:spacing w:after="0" w:line="273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Выпускником проекта считается участник, завершивший работу над собственным бизнес проектом с использованием знаний, предусмотренных образовательной частью данного проекта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защитивший итоговый вариант своего бизнес - проекта перед Оргкомитетом и преподавательским составом.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защиты, а также время и место её проведения определяются Оргкомитетом проекта и сообщаются участникам за 2 недели до проведения защиты.</w:t>
      </w:r>
    </w:p>
    <w:p w:rsidR="00F12962" w:rsidRDefault="00F12962" w:rsidP="00F12962">
      <w:pPr>
        <w:numPr>
          <w:ilvl w:val="1"/>
          <w:numId w:val="1"/>
        </w:numPr>
        <w:shd w:val="clear" w:color="auto" w:fill="FFFFFF"/>
        <w:spacing w:after="0" w:line="273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этап проекта содержит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комплексные образовательные  курсы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такое предпринимательство; управление человеческими ресурсами в малом бизнесе; бизнес-моделирование: построение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бизнес-модели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шаблону; юридическая поддержка малого бизнеса. Регистрация предприятия; маркетинг, реклама и PR; интернет-продвижение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ехнологии продаж; бизнес-планирование по стандарту UNIDO и др., 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проекта могут быть использованы следующие форматы проведения образовательных мероприятий: лекции,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мастер-классы, семинары, тренинги, дискуссии, круглые столы, презентации, деловые игры и т.д. Формат проведения занятий каждого тематического блока определяется преподавателем, читающим соответствующий тематический блок.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Преподаватели, ведущие тематические блоки, имеют возможность давать участникам задания для самостоятельного выполнения, а также оценивать результаты выполнения этих заданий.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Факультативными мероприятиями в рамках проекта считаются мероприятия, проводимые некоммерческими организациями. Участие в данных мероприятий предполагает развитие участником собственных профессиональных компетенций в объеме, определяемом самим участником.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Длительность образовательного курса составляет 3,5 месяца. Оргкомитет оставляет за собой право изменять длительность образовательного курса с соблюдением количества часов по каждому тематическому блоку.</w:t>
      </w:r>
    </w:p>
    <w:p w:rsidR="00F12962" w:rsidRDefault="00F12962" w:rsidP="00F1296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Pr="00F12962" w:rsidRDefault="00F12962" w:rsidP="00F129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проекта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осуществляет общее руководство проектом, в том числе: размещение информации о проекте в СМИ, отбор участников для участия в проекте, организацию и проведение мероприятий проекта, проведение итоговой защиты бизнес - проектов, вручение сертификатов участникам проекта.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Оргкомитет проекта входят сотрудники МАУ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Выксунский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бизнес-инкубатор», представители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городского округа город Выкса,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иные лица, согласованные председателем Оргкомитета проекта.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исключительной компетенции Оргкомитета относится:</w:t>
      </w:r>
    </w:p>
    <w:p w:rsidR="00F12962" w:rsidRDefault="00F12962" w:rsidP="00F12962">
      <w:pPr>
        <w:numPr>
          <w:ilvl w:val="2"/>
          <w:numId w:val="1"/>
        </w:numPr>
        <w:spacing w:after="0" w:line="240" w:lineRule="auto"/>
        <w:ind w:left="684" w:hanging="65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уровня подготовки участников в конкурсном отборе (оценка заявочных документов) и принятие решения о зачислении участников в основной этап проекта по итогам предварительного этапа.</w:t>
      </w:r>
    </w:p>
    <w:p w:rsidR="00F12962" w:rsidRDefault="00F12962" w:rsidP="00F12962">
      <w:pPr>
        <w:numPr>
          <w:ilvl w:val="2"/>
          <w:numId w:val="1"/>
        </w:numPr>
        <w:spacing w:after="0" w:line="240" w:lineRule="auto"/>
        <w:ind w:left="684" w:hanging="6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тематические блоки образовательной программы по согласованию с преподавательским составом.</w:t>
      </w:r>
    </w:p>
    <w:p w:rsidR="00F12962" w:rsidRDefault="00F12962" w:rsidP="00F12962">
      <w:pPr>
        <w:numPr>
          <w:ilvl w:val="2"/>
          <w:numId w:val="1"/>
        </w:numPr>
        <w:spacing w:after="0" w:line="240" w:lineRule="auto"/>
        <w:ind w:left="684" w:hanging="6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 графика занятий и других мероприятий проекта.</w:t>
      </w:r>
    </w:p>
    <w:p w:rsidR="00F12962" w:rsidRDefault="00F12962" w:rsidP="00F12962">
      <w:pPr>
        <w:spacing w:after="0" w:line="240" w:lineRule="auto"/>
        <w:ind w:left="12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962" w:rsidRPr="00F12962" w:rsidRDefault="00F12962" w:rsidP="00F129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 проекта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участниками собственных бизнес - проектов, проработанных с учетом знаний, умений и навыков, полученных в процессе обучения.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участниками удостоверения о повышении квалификации.</w:t>
      </w:r>
    </w:p>
    <w:p w:rsidR="00F12962" w:rsidRDefault="00F12962" w:rsidP="00F1296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проекта будут опубликованы на официальном сайте администрации городского округа город Выкса и в информационно-телекоммуникационной сети «Интернет».</w:t>
      </w:r>
    </w:p>
    <w:p w:rsidR="00F12962" w:rsidRDefault="00F12962" w:rsidP="00F12962">
      <w:pPr>
        <w:tabs>
          <w:tab w:val="left" w:pos="37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962" w:rsidRPr="00F12962" w:rsidRDefault="00F12962" w:rsidP="00F12962">
      <w:pPr>
        <w:pStyle w:val="a6"/>
        <w:numPr>
          <w:ilvl w:val="0"/>
          <w:numId w:val="1"/>
        </w:num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962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информация о проекте</w:t>
      </w:r>
    </w:p>
    <w:p w:rsidR="00F12962" w:rsidRPr="00F12962" w:rsidRDefault="00F12962" w:rsidP="00F12962">
      <w:pPr>
        <w:pStyle w:val="a6"/>
        <w:tabs>
          <w:tab w:val="left" w:pos="3750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962" w:rsidRPr="00F12962" w:rsidRDefault="00F12962" w:rsidP="00F1296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Подробная информация о проекте размещается на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gorod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wyksa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/, а также представляется по телефону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78-7-43, 77-9-54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F12962">
        <w:rPr>
          <w:rFonts w:ascii="Times New Roman" w:eastAsia="Times New Roman" w:hAnsi="Times New Roman"/>
          <w:sz w:val="28"/>
          <w:szCs w:val="28"/>
          <w:lang w:val="en-US" w:eastAsia="ru-RU"/>
        </w:rPr>
        <w:t>biv</w:t>
      </w:r>
      <w:proofErr w:type="spellEnd"/>
      <w:r w:rsidRPr="00F12962">
        <w:rPr>
          <w:rFonts w:ascii="Times New Roman" w:eastAsia="Times New Roman" w:hAnsi="Times New Roman"/>
          <w:sz w:val="28"/>
          <w:szCs w:val="28"/>
          <w:lang w:eastAsia="ru-RU"/>
        </w:rPr>
        <w:t>2014@</w:t>
      </w:r>
      <w:r w:rsidRPr="00F12962">
        <w:rPr>
          <w:rFonts w:ascii="Times New Roman" w:eastAsia="Times New Roman" w:hAnsi="Times New Roman"/>
          <w:sz w:val="28"/>
          <w:szCs w:val="28"/>
          <w:lang w:val="en-US" w:eastAsia="ru-RU"/>
        </w:rPr>
        <w:t>list</w:t>
      </w:r>
      <w:r w:rsidRPr="00F129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1296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</w:p>
    <w:p w:rsidR="00F12962" w:rsidRDefault="00F12962" w:rsidP="00F12962">
      <w:pPr>
        <w:tabs>
          <w:tab w:val="left" w:pos="10260"/>
          <w:tab w:val="left" w:pos="10317"/>
        </w:tabs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rect id="Прямоугольник 3" o:spid="_x0000_s1026" style="position:absolute;left:0;text-align:left;margin-left:-26.25pt;margin-top:30pt;width:108pt;height:1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">
            <v:textbox>
              <w:txbxContent>
                <w:p w:rsidR="00F12962" w:rsidRDefault="00F12962" w:rsidP="00F12962">
                  <w:pPr>
                    <w:pStyle w:val="a4"/>
                    <w:jc w:val="center"/>
                    <w:rPr>
                      <w:b/>
                      <w:bCs/>
                    </w:rPr>
                  </w:pPr>
                </w:p>
                <w:p w:rsidR="00F12962" w:rsidRDefault="00F12962" w:rsidP="00F12962">
                  <w:pPr>
                    <w:pStyle w:val="a4"/>
                    <w:jc w:val="center"/>
                    <w:rPr>
                      <w:b/>
                      <w:bCs/>
                    </w:rPr>
                  </w:pPr>
                </w:p>
                <w:p w:rsidR="00F12962" w:rsidRDefault="00F12962" w:rsidP="00F12962">
                  <w:pPr>
                    <w:pStyle w:val="a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Место для фотографии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Приложение </w:t>
      </w:r>
    </w:p>
    <w:p w:rsidR="00F12962" w:rsidRDefault="00F12962" w:rsidP="00F1296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об   образовательном проекте «От идеи до бизнеса» на территории городского округа город Выкса</w:t>
      </w: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участника образовательного проекта «От идеи до бизнеса»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3547"/>
        <w:gridCol w:w="3060"/>
      </w:tblGrid>
      <w:tr w:rsidR="00F12962" w:rsidTr="00F12962">
        <w:trPr>
          <w:trHeight w:val="589"/>
        </w:trPr>
        <w:tc>
          <w:tcPr>
            <w:tcW w:w="3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Заполняется  при приеме заявки</w:t>
            </w:r>
          </w:p>
        </w:tc>
        <w:tc>
          <w:tcPr>
            <w:tcW w:w="3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</w:tr>
    </w:tbl>
    <w:p w:rsidR="00F12962" w:rsidRDefault="00F12962" w:rsidP="00F12962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/>
        </w:rPr>
      </w:pPr>
    </w:p>
    <w:p w:rsidR="00F12962" w:rsidRDefault="00F12962" w:rsidP="00F12962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/>
          <w:b/>
          <w:bCs/>
          <w:sz w:val="24"/>
          <w:szCs w:val="24"/>
          <w:lang/>
        </w:rPr>
        <w:t>1. Общая информация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4142"/>
        <w:gridCol w:w="1078"/>
        <w:gridCol w:w="3420"/>
      </w:tblGrid>
      <w:tr w:rsidR="00F12962" w:rsidTr="00F12962">
        <w:trPr>
          <w:cantSplit/>
          <w:trHeight w:val="4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5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Отчество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⁫ Мужской              ⁫ Женский</w:t>
            </w:r>
          </w:p>
        </w:tc>
      </w:tr>
      <w:tr w:rsidR="00F12962" w:rsidTr="00F12962">
        <w:trPr>
          <w:cantSplit/>
          <w:trHeight w:val="5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рождения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Возраст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trHeight w:val="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Сведения об образовании</w:t>
      </w:r>
    </w:p>
    <w:tbl>
      <w:tblPr>
        <w:tblW w:w="10080" w:type="dxa"/>
        <w:tblInd w:w="-252" w:type="dxa"/>
        <w:tblLayout w:type="fixed"/>
        <w:tblLook w:val="04A0"/>
      </w:tblPr>
      <w:tblGrid>
        <w:gridCol w:w="4547"/>
        <w:gridCol w:w="1753"/>
        <w:gridCol w:w="1260"/>
        <w:gridCol w:w="1080"/>
        <w:gridCol w:w="1440"/>
      </w:tblGrid>
      <w:tr w:rsidR="00F12962" w:rsidTr="00F12962">
        <w:trPr>
          <w:cantSplit/>
          <w:trHeight w:val="196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Сведения о среднем и высшем образовании</w:t>
            </w:r>
          </w:p>
        </w:tc>
      </w:tr>
      <w:tr w:rsidR="00F12962" w:rsidTr="00F12962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1. Название среднего/ высшего учебного заведения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Период учебы: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Город, страна проживания во время учебы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Форма обучения</w:t>
            </w:r>
          </w:p>
        </w:tc>
      </w:tr>
      <w:tr w:rsidR="00F12962" w:rsidTr="00F12962">
        <w:trPr>
          <w:trHeight w:val="101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FF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Очная</w:t>
            </w: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FF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Заочная</w:t>
            </w: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FF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Вечерняя</w:t>
            </w: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FF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Иная</w:t>
            </w:r>
          </w:p>
        </w:tc>
      </w:tr>
      <w:tr w:rsidR="00F12962" w:rsidTr="00F12962">
        <w:trPr>
          <w:trHeight w:val="27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Факультет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Квалификация по диплому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Специализация</w:t>
            </w:r>
          </w:p>
        </w:tc>
      </w:tr>
      <w:tr w:rsidR="00F12962" w:rsidTr="00F12962">
        <w:trPr>
          <w:trHeight w:val="859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2. Название среднего/ высшего учебного заведения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Период учебы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Город, страна проживания во время учебы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Форма обучения</w:t>
            </w:r>
          </w:p>
        </w:tc>
      </w:tr>
      <w:tr w:rsidR="00F12962" w:rsidTr="00F12962">
        <w:trPr>
          <w:trHeight w:val="1262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FF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Очная</w:t>
            </w: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FF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Заочная</w:t>
            </w: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FF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Вечерняя</w:t>
            </w: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FF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Иная</w:t>
            </w:r>
          </w:p>
        </w:tc>
      </w:tr>
      <w:tr w:rsidR="00F12962" w:rsidTr="00F12962">
        <w:trPr>
          <w:trHeight w:val="27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Факультет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Специализация</w:t>
            </w:r>
          </w:p>
        </w:tc>
      </w:tr>
      <w:tr w:rsidR="00F12962" w:rsidTr="00F12962">
        <w:trPr>
          <w:trHeight w:val="1069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F12962" w:rsidRDefault="00F12962" w:rsidP="00F12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962" w:rsidRDefault="00F12962" w:rsidP="00F12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520"/>
        <w:gridCol w:w="1980"/>
        <w:gridCol w:w="5220"/>
      </w:tblGrid>
      <w:tr w:rsidR="00F12962" w:rsidTr="00F12962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Получали ли Вы дополнительное образование?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Пожалуйста, укажите все, что соответствует данному пункту (курсы повышения квалификации/переподготовки, тренинги, образовательные программы, профильные семинары, специализированные учебы, активы и форумы и т.д.), согласно примеру.</w:t>
            </w:r>
            <w:proofErr w:type="gramEnd"/>
          </w:p>
        </w:tc>
      </w:tr>
      <w:tr w:rsidR="00F12962" w:rsidTr="00F1296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Время прохождения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</w:t>
            </w:r>
          </w:p>
        </w:tc>
      </w:tr>
      <w:tr w:rsidR="00F12962" w:rsidTr="00F12962">
        <w:trPr>
          <w:cantSplit/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Пример: Курс «Управление персоналом»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10 апреля – 20 мая 2010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Высшая школа управления РФ</w:t>
            </w:r>
          </w:p>
        </w:tc>
      </w:tr>
      <w:tr w:rsidR="00F12962" w:rsidTr="00F1296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3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3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3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3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Опыт работы</w:t>
      </w:r>
    </w:p>
    <w:tbl>
      <w:tblPr>
        <w:tblW w:w="10080" w:type="dxa"/>
        <w:tblInd w:w="-252" w:type="dxa"/>
        <w:tblLayout w:type="fixed"/>
        <w:tblLook w:val="04A0"/>
      </w:tblPr>
      <w:tblGrid>
        <w:gridCol w:w="3295"/>
        <w:gridCol w:w="1565"/>
        <w:gridCol w:w="5220"/>
      </w:tblGrid>
      <w:tr w:rsidR="00F12962" w:rsidTr="00F12962">
        <w:trPr>
          <w:cantSplit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Место работы в настоящее время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(если имеется)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начала работы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39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Основные достижения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Укажите предыдущий опыт работы, который с Вашей точки зрения, имел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важное значение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 для Вашего профессионального и личного развития. Начните с последнего места работы.</w:t>
            </w:r>
          </w:p>
        </w:tc>
      </w:tr>
      <w:tr w:rsidR="00F12962" w:rsidTr="00F12962">
        <w:trPr>
          <w:cantSplit/>
          <w:trHeight w:val="793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ru-RU"/>
              </w:rPr>
              <w:t>1. Место работы (название организации и место ее деятельности: город, регион, страна)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7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48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Продолжительность работы 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1287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Основные достижения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812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2. Место работы (название организации и место ее деятельности: город, регион, страна)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663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48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Продолжительность работы 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123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Основные достижения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79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lastRenderedPageBreak/>
              <w:t>3. Место работы (название организации и место ее деятельности: город, регион, страна)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653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48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Продолжительность работы 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109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Основные достижения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79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4. Место работы (название организации и место ее деятельности: город, регион, страна)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64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48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Продолжительность работы 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12962" w:rsidTr="00F12962">
        <w:trPr>
          <w:cantSplit/>
          <w:trHeight w:val="12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Основные достижения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Описание идеи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бизнес-проекта</w:t>
      </w:r>
      <w:proofErr w:type="spellEnd"/>
    </w:p>
    <w:p w:rsidR="00F12962" w:rsidRDefault="00F12962" w:rsidP="00F129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Опишите идею, которую бы Вам хотелось реализовать в рамках собственного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бизнес-проекта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ближайшие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1-2 года </w:t>
      </w:r>
    </w:p>
    <w:p w:rsidR="00F12962" w:rsidRDefault="00F12962" w:rsidP="00F129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процессе описания постарайтесь учесть следующие блоки:</w:t>
      </w:r>
    </w:p>
    <w:p w:rsidR="00F12962" w:rsidRDefault="00F12962" w:rsidP="00F1296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Краткая характеристика идеи (в чем заключается Ваша бизнес-идея).</w:t>
      </w:r>
    </w:p>
    <w:p w:rsidR="00F12962" w:rsidRDefault="00F12962" w:rsidP="00F1296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Описание актуальности идеи бизне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с-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проекта (почему Вы считает её востребованной/необходимой сегодня).</w:t>
      </w:r>
    </w:p>
    <w:p w:rsidR="00F12962" w:rsidRDefault="00F12962" w:rsidP="00F1296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Описание первых пяти шагов по реализации идеи (что Вам нужно в первую очередь предпринять, чтобы реализовать данную идею).</w:t>
      </w:r>
    </w:p>
    <w:p w:rsidR="00F12962" w:rsidRDefault="00F12962" w:rsidP="00F1296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Ваше видение результатов реализации данной идеи после воплощения её в жизнь (что Вы получите в результате реализации данной идеи).</w:t>
      </w:r>
    </w:p>
    <w:p w:rsidR="00F12962" w:rsidRDefault="00F12962" w:rsidP="00F129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 Вы можете добавить в вышеуказанный перечень пункты, которые считаете необходимыми для наиболее полного раскрытия идеи.</w:t>
      </w:r>
    </w:p>
    <w:p w:rsidR="00F12962" w:rsidRDefault="00F12962" w:rsidP="00F129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8"/>
      </w:tblGrid>
      <w:tr w:rsidR="00F12962" w:rsidTr="00F12962">
        <w:trPr>
          <w:trHeight w:val="2450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2" w:rsidRDefault="00F129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12962" w:rsidRDefault="00F129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Дополнительный блок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7.1.Откуда Вы узнали о проекте «От идеи до бизнеса»? (возможно несколько вариантов ответа)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01. Из объявлений в вузе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02. От друзей, знакомых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03. Из газет, журналов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Укажите название____________________________________________________________________________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04. Из Интернета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Укажите сай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т(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ы)_______________________________________________________________________________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05. От организации/государственного учреждения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Укажите название_____________________________________________________________________________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06. Из другого источника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Укажите источник_____________________________________________________________________________</w:t>
      </w:r>
    </w:p>
    <w:p w:rsidR="00F12962" w:rsidRDefault="00F12962" w:rsidP="00F1296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7.2. Участвовали ли Вы в подобных проектах раньше?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01. да</w:t>
      </w:r>
    </w:p>
    <w:p w:rsidR="00F12962" w:rsidRDefault="00F12962" w:rsidP="00F129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Укажите, в каких проектах _____________________________________________________________________________________________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02. нет</w:t>
      </w:r>
    </w:p>
    <w:p w:rsidR="00F12962" w:rsidRDefault="00F12962" w:rsidP="00F129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962" w:rsidRDefault="00F12962" w:rsidP="00F12962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Заполнение данной анкеты подтверждает согласие автора на периодическое получение по электронной почте материалов от Организационного комитета.</w:t>
      </w:r>
    </w:p>
    <w:p w:rsidR="00F12962" w:rsidRDefault="00F12962" w:rsidP="00F1296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Уважаемый участник! Для участия в  отборочном туре Вам необходимо отправить заявку на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biv</w:t>
      </w:r>
      <w:proofErr w:type="spellEnd"/>
      <w:r>
        <w:rPr>
          <w:rFonts w:ascii="Times New Roman" w:hAnsi="Times New Roman"/>
          <w:b/>
          <w:sz w:val="20"/>
          <w:szCs w:val="20"/>
        </w:rPr>
        <w:t>2014@</w:t>
      </w:r>
      <w:r>
        <w:rPr>
          <w:rFonts w:ascii="Times New Roman" w:hAnsi="Times New Roman"/>
          <w:b/>
          <w:sz w:val="20"/>
          <w:szCs w:val="20"/>
          <w:lang w:val="en-US"/>
        </w:rPr>
        <w:t>list</w:t>
      </w:r>
      <w:r>
        <w:rPr>
          <w:rFonts w:ascii="Times New Roman" w:hAnsi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а так же в бумажном носителе по адресу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Выкса квартал Деловой, зд.1 Муниципальное автономное учреждение «</w:t>
      </w:r>
      <w:proofErr w:type="spellStart"/>
      <w:r>
        <w:rPr>
          <w:rFonts w:ascii="Times New Roman" w:hAnsi="Times New Roman"/>
          <w:sz w:val="20"/>
          <w:szCs w:val="20"/>
        </w:rPr>
        <w:t>Выксунский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бизнес-инкубатор»</w:t>
      </w:r>
    </w:p>
    <w:p w:rsidR="00F12962" w:rsidRDefault="00F12962" w:rsidP="00F1296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 отправке заявки назовите файл следующим образом: </w:t>
      </w:r>
      <w:proofErr w:type="spellStart"/>
      <w:r>
        <w:rPr>
          <w:rFonts w:ascii="Times New Roman" w:hAnsi="Times New Roman"/>
          <w:b/>
          <w:lang w:val="en-US"/>
        </w:rPr>
        <w:t>Zayavka</w:t>
      </w:r>
      <w:proofErr w:type="spellEnd"/>
      <w:r>
        <w:rPr>
          <w:rFonts w:ascii="Times New Roman" w:hAnsi="Times New Roman"/>
          <w:b/>
        </w:rPr>
        <w:t>_</w:t>
      </w:r>
      <w:proofErr w:type="spellStart"/>
      <w:r>
        <w:rPr>
          <w:rFonts w:ascii="Times New Roman" w:hAnsi="Times New Roman"/>
          <w:b/>
          <w:lang w:val="en-US"/>
        </w:rPr>
        <w:t>Ivanov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doc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Zayavka</w:t>
      </w:r>
      <w:proofErr w:type="spellEnd"/>
      <w:r>
        <w:rPr>
          <w:rFonts w:ascii="Times New Roman" w:hAnsi="Times New Roman"/>
          <w:b/>
        </w:rPr>
        <w:t>_</w:t>
      </w:r>
      <w:proofErr w:type="spellStart"/>
      <w:r>
        <w:rPr>
          <w:rFonts w:ascii="Times New Roman" w:hAnsi="Times New Roman"/>
          <w:b/>
          <w:lang w:val="en-US"/>
        </w:rPr>
        <w:t>Demidov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doc</w:t>
      </w:r>
    </w:p>
    <w:p w:rsidR="00F12962" w:rsidRDefault="00F12962" w:rsidP="00F1296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2962" w:rsidRDefault="00F12962" w:rsidP="00F1296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F12962" w:rsidRDefault="00F12962" w:rsidP="00F12962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уважением, Оргкомитет проекта</w:t>
      </w:r>
    </w:p>
    <w:p w:rsidR="00F12962" w:rsidRDefault="00F12962" w:rsidP="00F12962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«От идеи до бизнеса»</w:t>
      </w:r>
    </w:p>
    <w:p w:rsidR="00F12962" w:rsidRDefault="00F12962" w:rsidP="00F129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962" w:rsidRDefault="00F12962" w:rsidP="00F129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962" w:rsidRDefault="00F12962" w:rsidP="00F129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962" w:rsidRDefault="00F12962" w:rsidP="00F12962">
      <w:pPr>
        <w:spacing w:after="0" w:line="240" w:lineRule="auto"/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12962" w:rsidRDefault="00F12962" w:rsidP="00F1296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Выксунский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бизнес-инкубатор»</w:t>
      </w: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От_______________№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962" w:rsidRDefault="00F12962" w:rsidP="00F12962">
      <w:pPr>
        <w:spacing w:after="0" w:line="240" w:lineRule="auto"/>
        <w:ind w:left="60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962" w:rsidRDefault="00F12962" w:rsidP="00F129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</w:t>
      </w: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организационного  комитета образовательного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</w:p>
    <w:p w:rsidR="00F12962" w:rsidRDefault="00F12962" w:rsidP="00F12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«От идеи до бизнеса»</w:t>
      </w:r>
    </w:p>
    <w:p w:rsidR="00F12962" w:rsidRDefault="00F12962" w:rsidP="00F1296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962" w:rsidRDefault="00F12962" w:rsidP="00F1296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Суслина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Александровна – директор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Выксунский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бизнес-инкубатор», руководитель проекта, заместитель председателя организационного комитета городского округа город Выкса;</w:t>
      </w:r>
    </w:p>
    <w:p w:rsidR="00F12962" w:rsidRDefault="00F12962" w:rsidP="00F1296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Леногова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Алексеевна – начальник отдела по развитию и правовой поддержке предпринимательства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Выксунский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бизнес-инкубатор»;</w:t>
      </w:r>
    </w:p>
    <w:p w:rsidR="00F12962" w:rsidRDefault="00F12962" w:rsidP="00F1296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Калинина Екатерина Александровна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 менеджер по управлению проектами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Выксунский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бизнес-инкубатор»,  секретарь;</w:t>
      </w:r>
    </w:p>
    <w:p w:rsidR="00F12962" w:rsidRDefault="00F12962" w:rsidP="00F1296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Безрученкова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Яна Геннадьевна – начальник отдела инвестиций и развития предпринимательства администрации городского округа город Выкса (по согласованию); </w:t>
      </w:r>
    </w:p>
    <w:p w:rsidR="00F12962" w:rsidRDefault="00F12962" w:rsidP="00F1296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Евгеньевна - начальник отдела молодежной политики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город Выкса (по согласованию);  </w:t>
      </w:r>
    </w:p>
    <w:p w:rsidR="00F12962" w:rsidRDefault="00F12962" w:rsidP="00F1296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Шерихов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Павлович – депутат Совета депутатов городского город  Выкса (по согласованию). </w:t>
      </w:r>
    </w:p>
    <w:p w:rsidR="00F12962" w:rsidRDefault="00F12962" w:rsidP="00F12962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683185" w:rsidRDefault="00683185"/>
    <w:sectPr w:rsidR="00683185" w:rsidSect="0068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983"/>
    <w:multiLevelType w:val="hybridMultilevel"/>
    <w:tmpl w:val="203ACC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337E6"/>
    <w:multiLevelType w:val="multilevel"/>
    <w:tmpl w:val="23F2842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1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6648A"/>
    <w:multiLevelType w:val="hybridMultilevel"/>
    <w:tmpl w:val="89BA24D8"/>
    <w:lvl w:ilvl="0" w:tplc="F64EA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4288C"/>
    <w:multiLevelType w:val="hybridMultilevel"/>
    <w:tmpl w:val="642EC1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27B45"/>
    <w:multiLevelType w:val="hybridMultilevel"/>
    <w:tmpl w:val="6BC285AE"/>
    <w:lvl w:ilvl="0" w:tplc="E9F86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62"/>
    <w:rsid w:val="00683185"/>
    <w:rsid w:val="00DB1F7F"/>
    <w:rsid w:val="00F1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296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12962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F12962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"/>
    <w:uiPriority w:val="34"/>
    <w:qFormat/>
    <w:rsid w:val="00F12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201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2017-01-09T07:15:00Z</dcterms:created>
  <dcterms:modified xsi:type="dcterms:W3CDTF">2017-01-09T07:16:00Z</dcterms:modified>
</cp:coreProperties>
</file>